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9B" w:rsidRPr="00702C9B" w:rsidRDefault="00702C9B" w:rsidP="00702C9B">
      <w:pPr>
        <w:rPr>
          <w:rFonts w:ascii="Times New Roman" w:hAnsi="Times New Roman"/>
          <w:b/>
          <w:sz w:val="44"/>
          <w:szCs w:val="44"/>
        </w:rPr>
      </w:pPr>
      <w:r w:rsidRPr="00702C9B"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Pr="00702C9B">
        <w:rPr>
          <w:rFonts w:ascii="Times New Roman" w:hAnsi="Times New Roman"/>
          <w:b/>
          <w:sz w:val="44"/>
          <w:szCs w:val="44"/>
        </w:rPr>
        <w:t>CENIK STORITEV</w:t>
      </w:r>
    </w:p>
    <w:tbl>
      <w:tblPr>
        <w:tblStyle w:val="TableGrid"/>
        <w:tblW w:w="10046" w:type="dxa"/>
        <w:tblLook w:val="00A0"/>
      </w:tblPr>
      <w:tblGrid>
        <w:gridCol w:w="1297"/>
        <w:gridCol w:w="7438"/>
        <w:gridCol w:w="1311"/>
      </w:tblGrid>
      <w:tr w:rsidR="00702C9B" w:rsidRPr="00702C9B" w:rsidTr="004804DF">
        <w:trPr>
          <w:trHeight w:val="615"/>
        </w:trPr>
        <w:tc>
          <w:tcPr>
            <w:tcW w:w="1297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2C9B">
              <w:rPr>
                <w:rFonts w:ascii="Times New Roman" w:hAnsi="Times New Roman"/>
                <w:b/>
                <w:sz w:val="36"/>
                <w:szCs w:val="36"/>
              </w:rPr>
              <w:t>ŠIFRA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2C9B">
              <w:rPr>
                <w:rFonts w:ascii="Times New Roman" w:hAnsi="Times New Roman"/>
                <w:b/>
                <w:sz w:val="36"/>
                <w:szCs w:val="36"/>
              </w:rPr>
              <w:t>STORITEV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702C9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CENE</w:t>
            </w:r>
            <w:r w:rsidRPr="00702C9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v</w:t>
            </w:r>
            <w:r w:rsidRPr="00702C9B">
              <w:rPr>
                <w:rFonts w:ascii="Times New Roman" w:hAnsi="Times New Roman"/>
                <w:b/>
                <w:sz w:val="36"/>
                <w:szCs w:val="36"/>
              </w:rPr>
              <w:t xml:space="preserve"> €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PRAVNO SVETOVANJE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Prav</w:t>
            </w:r>
            <w:r w:rsidR="00FF3E47">
              <w:rPr>
                <w:rFonts w:ascii="Times New Roman" w:hAnsi="Times New Roman"/>
                <w:sz w:val="36"/>
                <w:szCs w:val="36"/>
              </w:rPr>
              <w:t>no svetovanje (vsakih začetih 15</w:t>
            </w:r>
            <w:r w:rsidRPr="00702C9B">
              <w:rPr>
                <w:rFonts w:ascii="Times New Roman" w:hAnsi="Times New Roman"/>
                <w:sz w:val="36"/>
                <w:szCs w:val="36"/>
              </w:rPr>
              <w:t xml:space="preserve"> min)</w:t>
            </w:r>
          </w:p>
        </w:tc>
        <w:tc>
          <w:tcPr>
            <w:tcW w:w="1311" w:type="dxa"/>
          </w:tcPr>
          <w:p w:rsidR="00702C9B" w:rsidRPr="00702C9B" w:rsidRDefault="00FF3E47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PRIPRAVA PRAVNEGA MNENJA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2-01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Pravno mnenje (za fizične osebe)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485A20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2-02</w:t>
            </w: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B46B1F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Pravno mnenje (za pravne osebe</w:t>
            </w:r>
            <w:r w:rsidR="00485A20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</w:t>
            </w:r>
          </w:p>
        </w:tc>
      </w:tr>
      <w:tr w:rsidR="00485A20" w:rsidRPr="00702C9B" w:rsidTr="004804DF">
        <w:trPr>
          <w:trHeight w:val="144"/>
        </w:trPr>
        <w:tc>
          <w:tcPr>
            <w:tcW w:w="1297" w:type="dxa"/>
            <w:tcBorders>
              <w:bottom w:val="single" w:sz="4" w:space="0" w:color="auto"/>
            </w:tcBorders>
          </w:tcPr>
          <w:p w:rsidR="00485A20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485A20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485A20" w:rsidRDefault="00485A20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PREGLED DOKUMENTACIJE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3-01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 xml:space="preserve">Pregled obširnejše dokumentacije 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485A20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DOPISI, OPOMINI, PREDLOGI, ZAHTEVKI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4-01</w:t>
            </w:r>
          </w:p>
        </w:tc>
        <w:tc>
          <w:tcPr>
            <w:tcW w:w="7438" w:type="dxa"/>
          </w:tcPr>
          <w:p w:rsidR="00702C9B" w:rsidRPr="00702C9B" w:rsidRDefault="00702C9B" w:rsidP="00255978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 xml:space="preserve">Dopis – </w:t>
            </w:r>
            <w:r w:rsidR="00255978">
              <w:rPr>
                <w:rFonts w:ascii="Times New Roman" w:hAnsi="Times New Roman"/>
                <w:sz w:val="36"/>
                <w:szCs w:val="36"/>
              </w:rPr>
              <w:t>navaden</w:t>
            </w:r>
          </w:p>
        </w:tc>
        <w:tc>
          <w:tcPr>
            <w:tcW w:w="1311" w:type="dxa"/>
          </w:tcPr>
          <w:p w:rsidR="00702C9B" w:rsidRPr="00702C9B" w:rsidRDefault="0025597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485A20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4-02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Dopis – zahtevnejši</w:t>
            </w:r>
          </w:p>
        </w:tc>
        <w:tc>
          <w:tcPr>
            <w:tcW w:w="1311" w:type="dxa"/>
          </w:tcPr>
          <w:p w:rsidR="00702C9B" w:rsidRPr="00702C9B" w:rsidRDefault="0025597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485A20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4-03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Sestava odškodninskega zahtevka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485A20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4-04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Predlogi in vloge - zahtevnejši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485A20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shd w:val="clear" w:color="auto" w:fill="006600"/>
          </w:tcPr>
          <w:p w:rsidR="00702C9B" w:rsidRPr="00E462CE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E462C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438" w:type="dxa"/>
            <w:shd w:val="clear" w:color="auto" w:fill="006600"/>
          </w:tcPr>
          <w:p w:rsidR="00702C9B" w:rsidRPr="00E462CE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E462CE">
              <w:rPr>
                <w:rFonts w:ascii="Times New Roman" w:hAnsi="Times New Roman"/>
                <w:sz w:val="36"/>
                <w:szCs w:val="36"/>
              </w:rPr>
              <w:t>PREGLED POGODB IN PODOBNIH LISTIN</w:t>
            </w:r>
          </w:p>
        </w:tc>
        <w:tc>
          <w:tcPr>
            <w:tcW w:w="1311" w:type="dxa"/>
            <w:shd w:val="clear" w:color="auto" w:fill="006600"/>
          </w:tcPr>
          <w:p w:rsidR="00702C9B" w:rsidRPr="00E462CE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5-01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Pregled enostavne listine</w:t>
            </w:r>
          </w:p>
        </w:tc>
        <w:tc>
          <w:tcPr>
            <w:tcW w:w="1311" w:type="dxa"/>
          </w:tcPr>
          <w:p w:rsidR="00702C9B" w:rsidRPr="00702C9B" w:rsidRDefault="00FF3E47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485A20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5-02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Pregled zahtevnejše listine</w:t>
            </w:r>
          </w:p>
        </w:tc>
        <w:tc>
          <w:tcPr>
            <w:tcW w:w="1311" w:type="dxa"/>
          </w:tcPr>
          <w:p w:rsidR="00702C9B" w:rsidRPr="00702C9B" w:rsidRDefault="00FF3E47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485A20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SESTAVA POGODB IN PODOBNIH LISTIN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6-01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Sestava enostavne pogodbe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6-02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Sestava zahtevnejše pogodbe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6-03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Sestava oporoke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  <w:r w:rsidR="00B46B1F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6-04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Sestava enostranske izjave (odstop od pogodbe, ZK dovolilo, preklic darilne pogodbe)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 xml:space="preserve">VLOGE IN PRAVNA SREDSTVA 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7-01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  <w:highlight w:val="yellow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Vloge, predlogi in drugi akti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7-02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Tožba z denarnim zahtevkom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7-03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 xml:space="preserve">Tožbe zaradi motenja posesti, v sporu osebne in </w:t>
            </w:r>
            <w:r w:rsidRPr="00702C9B">
              <w:rPr>
                <w:rFonts w:ascii="Times New Roman" w:hAnsi="Times New Roman"/>
                <w:sz w:val="36"/>
                <w:szCs w:val="36"/>
              </w:rPr>
              <w:lastRenderedPageBreak/>
              <w:t>stvarne služnosti, stanovanjskih razmerij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100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lastRenderedPageBreak/>
              <w:t>7-04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Tožba na razvezo zakonske zveze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7-05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Sporazumna razveza zakonske zveze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7-06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 xml:space="preserve">Ostale tožbe 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7-07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Odgovor na tožbo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7-08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Pritožba zoper meritorno odločbo ali procesni sklep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shd w:val="clear" w:color="auto" w:fill="006600"/>
          </w:tcPr>
          <w:p w:rsidR="00702C9B" w:rsidRPr="00E462CE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E462C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E462CE">
              <w:rPr>
                <w:rFonts w:ascii="Times New Roman" w:hAnsi="Times New Roman"/>
                <w:sz w:val="36"/>
                <w:szCs w:val="36"/>
              </w:rPr>
              <w:t>VLOGE IN PRAVNA SREDSTVA V POSTOPKU O PREKRŠKU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8-01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 xml:space="preserve">Ugovor zoper plačilni nalog 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B46B1F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8-02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 xml:space="preserve">Zahteva za sodno varstvo 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B46B1F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8-03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  <w:highlight w:val="yellow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Pritožba zoper sodbo o prekršku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B46B1F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8-04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Izredno pravno sredstvo – zahteva za varstvo zakonitosti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  <w:shd w:val="clear" w:color="auto" w:fill="006600"/>
          </w:tcPr>
          <w:p w:rsidR="00702C9B" w:rsidRPr="00E462CE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E462C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E462CE">
              <w:rPr>
                <w:rFonts w:ascii="Times New Roman" w:hAnsi="Times New Roman"/>
                <w:sz w:val="36"/>
                <w:szCs w:val="36"/>
              </w:rPr>
              <w:t>VLOGE IN PRAVNA SREDSTVA V IZVRŠILNEM POSTOPKU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9-01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Predlog za izvršbo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144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9-02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Ugovor zoper izvršbo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9-03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Umik izvršbe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85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285"/>
        </w:trPr>
        <w:tc>
          <w:tcPr>
            <w:tcW w:w="1297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color w:val="FF0000"/>
                <w:sz w:val="36"/>
                <w:szCs w:val="36"/>
                <w:highlight w:val="red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  <w:highlight w:val="red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OSEBNI STEČAJ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285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10-01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Svetovanje</w:t>
            </w:r>
            <w:r w:rsidR="003965B8">
              <w:rPr>
                <w:rFonts w:ascii="Times New Roman" w:hAnsi="Times New Roman"/>
                <w:sz w:val="36"/>
                <w:szCs w:val="36"/>
              </w:rPr>
              <w:t xml:space="preserve"> (vsakih začetih 15min)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85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10-02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Predlog za začetek osebnega stečaja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85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  <w:shd w:val="clear" w:color="auto" w:fill="006600"/>
          </w:tcPr>
          <w:p w:rsidR="00702C9B" w:rsidRPr="00E462CE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E462C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E462CE">
              <w:rPr>
                <w:rFonts w:ascii="Times New Roman" w:hAnsi="Times New Roman"/>
                <w:sz w:val="36"/>
                <w:szCs w:val="36"/>
              </w:rPr>
              <w:t>VLOGE IN PRAVNA SREDSTVA V UPRAVNEM POSTOPKU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11-01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Vloga za uvedbo upravnega postopka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11-02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Pritožba zoper meritorno odločbo ali procesni sklep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11-03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Izredno pravno sredstvo v upravnem postopku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4804DF" w:rsidTr="004804DF">
        <w:trPr>
          <w:trHeight w:val="270"/>
        </w:trPr>
        <w:tc>
          <w:tcPr>
            <w:tcW w:w="1297" w:type="dxa"/>
            <w:shd w:val="clear" w:color="auto" w:fill="006600"/>
          </w:tcPr>
          <w:p w:rsidR="00702C9B" w:rsidRPr="00E462CE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E462C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7438" w:type="dxa"/>
            <w:shd w:val="clear" w:color="auto" w:fill="006600"/>
          </w:tcPr>
          <w:p w:rsidR="00702C9B" w:rsidRPr="00E462CE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E462CE">
              <w:rPr>
                <w:rFonts w:ascii="Times New Roman" w:hAnsi="Times New Roman"/>
                <w:sz w:val="36"/>
                <w:szCs w:val="36"/>
              </w:rPr>
              <w:t>POSTOPEK PORAVNAVE – MEDIACIJA</w:t>
            </w:r>
          </w:p>
        </w:tc>
        <w:tc>
          <w:tcPr>
            <w:tcW w:w="1311" w:type="dxa"/>
            <w:shd w:val="clear" w:color="auto" w:fill="006600"/>
          </w:tcPr>
          <w:p w:rsidR="00702C9B" w:rsidRPr="00E462CE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12-01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Prvo srečanje s stranko</w:t>
            </w:r>
            <w:r w:rsidR="003965B8">
              <w:rPr>
                <w:rFonts w:ascii="Times New Roman" w:hAnsi="Times New Roman"/>
                <w:sz w:val="36"/>
                <w:szCs w:val="36"/>
              </w:rPr>
              <w:t xml:space="preserve"> (vsakih začetih 15 min)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lastRenderedPageBreak/>
              <w:t>12-02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 xml:space="preserve">Vsako </w:t>
            </w:r>
            <w:r w:rsidR="003965B8">
              <w:rPr>
                <w:rFonts w:ascii="Times New Roman" w:hAnsi="Times New Roman"/>
                <w:sz w:val="36"/>
                <w:szCs w:val="36"/>
              </w:rPr>
              <w:t>nadaljnje srečanje s stranko (vsakih začetih 15</w:t>
            </w:r>
            <w:r w:rsidR="00AB663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702C9B">
              <w:rPr>
                <w:rFonts w:ascii="Times New Roman" w:hAnsi="Times New Roman"/>
                <w:sz w:val="36"/>
                <w:szCs w:val="36"/>
              </w:rPr>
              <w:t>min)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12-03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Izdelava končnega mediacijskega sporazuma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EVROPSKI PLAČILNI NALOG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270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13-01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Svetovanje, vloga Evropskega plačilnega naloga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04DF">
        <w:trPr>
          <w:trHeight w:val="285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285"/>
        </w:trPr>
        <w:tc>
          <w:tcPr>
            <w:tcW w:w="1297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7438" w:type="dxa"/>
            <w:shd w:val="clear" w:color="auto" w:fill="006600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POGODBE O ZAPOSLITVI</w:t>
            </w:r>
          </w:p>
        </w:tc>
        <w:tc>
          <w:tcPr>
            <w:tcW w:w="1311" w:type="dxa"/>
            <w:shd w:val="clear" w:color="auto" w:fill="006600"/>
          </w:tcPr>
          <w:p w:rsidR="00702C9B" w:rsidRPr="00702C9B" w:rsidRDefault="00702C9B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2C9B" w:rsidRPr="00702C9B" w:rsidTr="004804DF">
        <w:trPr>
          <w:trHeight w:val="285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14-01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Pregled pogodbe o zaposlitvi</w:t>
            </w:r>
          </w:p>
        </w:tc>
        <w:tc>
          <w:tcPr>
            <w:tcW w:w="1311" w:type="dxa"/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  <w:r w:rsidR="00702C9B" w:rsidRPr="00702C9B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</w:tr>
      <w:tr w:rsidR="00702C9B" w:rsidRPr="00702C9B" w:rsidTr="004804DF">
        <w:trPr>
          <w:trHeight w:val="285"/>
        </w:trPr>
        <w:tc>
          <w:tcPr>
            <w:tcW w:w="1297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14-02</w:t>
            </w:r>
          </w:p>
        </w:tc>
        <w:tc>
          <w:tcPr>
            <w:tcW w:w="7438" w:type="dxa"/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Sestava pogodbe o zaposlitvi</w:t>
            </w:r>
          </w:p>
        </w:tc>
        <w:tc>
          <w:tcPr>
            <w:tcW w:w="1311" w:type="dxa"/>
          </w:tcPr>
          <w:p w:rsidR="00702C9B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B46B1F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02C9B" w:rsidRPr="00702C9B" w:rsidTr="00485A20">
        <w:trPr>
          <w:trHeight w:val="285"/>
        </w:trPr>
        <w:tc>
          <w:tcPr>
            <w:tcW w:w="1297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14-03</w:t>
            </w: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702C9B" w:rsidRPr="00702C9B" w:rsidRDefault="00702C9B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Pravno mnenje (za pravne osebe)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02C9B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80</w:t>
            </w:r>
          </w:p>
        </w:tc>
      </w:tr>
      <w:tr w:rsidR="00485A20" w:rsidRPr="00702C9B" w:rsidTr="00485A20">
        <w:trPr>
          <w:trHeight w:val="285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006600"/>
          </w:tcPr>
          <w:p w:rsidR="00485A20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7438" w:type="dxa"/>
            <w:tcBorders>
              <w:bottom w:val="single" w:sz="4" w:space="0" w:color="auto"/>
            </w:tcBorders>
            <w:shd w:val="clear" w:color="auto" w:fill="006600"/>
          </w:tcPr>
          <w:p w:rsidR="00485A20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PRAVNE STORITVE ZA DELODAJALCE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006600"/>
          </w:tcPr>
          <w:p w:rsidR="00485A20" w:rsidRPr="00702C9B" w:rsidRDefault="00485A20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85A20" w:rsidRPr="00702C9B" w:rsidTr="00485A20">
        <w:trPr>
          <w:trHeight w:val="285"/>
        </w:trPr>
        <w:tc>
          <w:tcPr>
            <w:tcW w:w="1297" w:type="dxa"/>
            <w:shd w:val="clear" w:color="auto" w:fill="FFFFFF" w:themeFill="background1"/>
          </w:tcPr>
          <w:p w:rsidR="00485A20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15-01</w:t>
            </w:r>
          </w:p>
        </w:tc>
        <w:tc>
          <w:tcPr>
            <w:tcW w:w="7438" w:type="dxa"/>
            <w:shd w:val="clear" w:color="auto" w:fill="FFFFFF" w:themeFill="background1"/>
          </w:tcPr>
          <w:p w:rsidR="00485A20" w:rsidRDefault="00485A20" w:rsidP="003965B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Svetovanje </w:t>
            </w:r>
            <w:r w:rsidR="003965B8">
              <w:rPr>
                <w:rFonts w:ascii="Times New Roman" w:hAnsi="Times New Roman"/>
                <w:sz w:val="36"/>
                <w:szCs w:val="36"/>
              </w:rPr>
              <w:t>za delodajalca (vsakih 15 min)</w:t>
            </w:r>
          </w:p>
        </w:tc>
        <w:tc>
          <w:tcPr>
            <w:tcW w:w="1311" w:type="dxa"/>
            <w:shd w:val="clear" w:color="auto" w:fill="FFFFFF" w:themeFill="background1"/>
          </w:tcPr>
          <w:p w:rsidR="00485A20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485A20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485A20" w:rsidRPr="00702C9B" w:rsidTr="00485A20">
        <w:trPr>
          <w:trHeight w:val="285"/>
        </w:trPr>
        <w:tc>
          <w:tcPr>
            <w:tcW w:w="1297" w:type="dxa"/>
            <w:shd w:val="clear" w:color="auto" w:fill="FFFFFF" w:themeFill="background1"/>
          </w:tcPr>
          <w:p w:rsidR="00485A20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15-02</w:t>
            </w:r>
          </w:p>
        </w:tc>
        <w:tc>
          <w:tcPr>
            <w:tcW w:w="7438" w:type="dxa"/>
            <w:shd w:val="clear" w:color="auto" w:fill="FFFFFF" w:themeFill="background1"/>
          </w:tcPr>
          <w:p w:rsidR="00485A20" w:rsidRDefault="005E1DB5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Priprava in sestava pogodb</w:t>
            </w:r>
          </w:p>
        </w:tc>
        <w:tc>
          <w:tcPr>
            <w:tcW w:w="1311" w:type="dxa"/>
            <w:shd w:val="clear" w:color="auto" w:fill="FFFFFF" w:themeFill="background1"/>
          </w:tcPr>
          <w:p w:rsidR="00485A20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80</w:t>
            </w:r>
          </w:p>
        </w:tc>
      </w:tr>
      <w:tr w:rsidR="004804DF" w:rsidRPr="00702C9B" w:rsidTr="004804DF">
        <w:tblPrEx>
          <w:tblLook w:val="04A0"/>
        </w:tblPrEx>
        <w:trPr>
          <w:trHeight w:val="285"/>
        </w:trPr>
        <w:tc>
          <w:tcPr>
            <w:tcW w:w="1297" w:type="dxa"/>
            <w:shd w:val="clear" w:color="auto" w:fill="006600"/>
          </w:tcPr>
          <w:p w:rsidR="004804DF" w:rsidRPr="00702C9B" w:rsidRDefault="004804DF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</w:t>
            </w:r>
            <w:r w:rsidR="00485A20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438" w:type="dxa"/>
            <w:shd w:val="clear" w:color="auto" w:fill="006600"/>
          </w:tcPr>
          <w:p w:rsidR="004804DF" w:rsidRPr="00702C9B" w:rsidRDefault="004804DF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SVETOVANJE IN POMOČ PRI PRIJAVI RAZPISOV</w:t>
            </w:r>
          </w:p>
        </w:tc>
        <w:tc>
          <w:tcPr>
            <w:tcW w:w="1311" w:type="dxa"/>
            <w:shd w:val="clear" w:color="auto" w:fill="006600"/>
          </w:tcPr>
          <w:p w:rsidR="004804DF" w:rsidRPr="00702C9B" w:rsidRDefault="004804D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804DF" w:rsidRPr="00702C9B" w:rsidTr="004804DF">
        <w:tblPrEx>
          <w:tblLook w:val="04A0"/>
        </w:tblPrEx>
        <w:trPr>
          <w:trHeight w:val="285"/>
        </w:trPr>
        <w:tc>
          <w:tcPr>
            <w:tcW w:w="1297" w:type="dxa"/>
          </w:tcPr>
          <w:p w:rsidR="004804DF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</w:t>
            </w:r>
            <w:r w:rsidR="004804DF" w:rsidRPr="00702C9B">
              <w:rPr>
                <w:rFonts w:ascii="Times New Roman" w:hAnsi="Times New Roman"/>
                <w:sz w:val="36"/>
                <w:szCs w:val="36"/>
              </w:rPr>
              <w:t>-01</w:t>
            </w:r>
          </w:p>
        </w:tc>
        <w:tc>
          <w:tcPr>
            <w:tcW w:w="7438" w:type="dxa"/>
          </w:tcPr>
          <w:p w:rsidR="004804DF" w:rsidRPr="00702C9B" w:rsidRDefault="004804DF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Svetovanje</w:t>
            </w:r>
            <w:r w:rsidR="00B46B1F">
              <w:rPr>
                <w:rFonts w:ascii="Times New Roman" w:hAnsi="Times New Roman"/>
                <w:sz w:val="36"/>
                <w:szCs w:val="36"/>
              </w:rPr>
              <w:t xml:space="preserve"> pri prijavi na razpis – za pravne osebe </w:t>
            </w:r>
            <w:r>
              <w:rPr>
                <w:rFonts w:ascii="Times New Roman" w:hAnsi="Times New Roman"/>
                <w:sz w:val="36"/>
                <w:szCs w:val="36"/>
              </w:rPr>
              <w:t>(30</w:t>
            </w:r>
            <w:r w:rsidR="003965B8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min)</w:t>
            </w:r>
          </w:p>
        </w:tc>
        <w:tc>
          <w:tcPr>
            <w:tcW w:w="1311" w:type="dxa"/>
          </w:tcPr>
          <w:p w:rsidR="004804DF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4804DF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4804DF" w:rsidRPr="00702C9B" w:rsidTr="004804DF">
        <w:tblPrEx>
          <w:tblLook w:val="04A0"/>
        </w:tblPrEx>
        <w:trPr>
          <w:trHeight w:val="285"/>
        </w:trPr>
        <w:tc>
          <w:tcPr>
            <w:tcW w:w="1297" w:type="dxa"/>
          </w:tcPr>
          <w:p w:rsidR="004804DF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</w:t>
            </w:r>
            <w:r w:rsidR="004804DF" w:rsidRPr="00702C9B">
              <w:rPr>
                <w:rFonts w:ascii="Times New Roman" w:hAnsi="Times New Roman"/>
                <w:sz w:val="36"/>
                <w:szCs w:val="36"/>
              </w:rPr>
              <w:t>-0</w:t>
            </w:r>
            <w:r w:rsidR="004804DF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438" w:type="dxa"/>
          </w:tcPr>
          <w:p w:rsidR="004804DF" w:rsidRPr="00702C9B" w:rsidRDefault="004804DF" w:rsidP="004804DF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Svetovanje pri prijavi na razpis – za fizične osebe (30</w:t>
            </w:r>
            <w:r w:rsidR="003965B8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min)</w:t>
            </w:r>
          </w:p>
        </w:tc>
        <w:tc>
          <w:tcPr>
            <w:tcW w:w="1311" w:type="dxa"/>
          </w:tcPr>
          <w:p w:rsidR="004804DF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4804DF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</w:tr>
      <w:tr w:rsidR="004804DF" w:rsidRPr="00702C9B" w:rsidTr="004804DF">
        <w:tblPrEx>
          <w:tblLook w:val="04A0"/>
        </w:tblPrEx>
        <w:trPr>
          <w:trHeight w:val="285"/>
        </w:trPr>
        <w:tc>
          <w:tcPr>
            <w:tcW w:w="1297" w:type="dxa"/>
          </w:tcPr>
          <w:p w:rsidR="004804DF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</w:t>
            </w:r>
            <w:r w:rsidR="004804DF" w:rsidRPr="00702C9B">
              <w:rPr>
                <w:rFonts w:ascii="Times New Roman" w:hAnsi="Times New Roman"/>
                <w:sz w:val="36"/>
                <w:szCs w:val="36"/>
              </w:rPr>
              <w:t>-0</w:t>
            </w:r>
            <w:r w:rsidR="004804DF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438" w:type="dxa"/>
          </w:tcPr>
          <w:p w:rsidR="004804DF" w:rsidRPr="00702C9B" w:rsidRDefault="004804DF" w:rsidP="00B46B1F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Pomoč pri pripravi razpisne dokumentacije – za </w:t>
            </w:r>
            <w:r w:rsidR="00B46B1F">
              <w:rPr>
                <w:rFonts w:ascii="Times New Roman" w:hAnsi="Times New Roman"/>
                <w:sz w:val="36"/>
                <w:szCs w:val="36"/>
              </w:rPr>
              <w:t>pravne osebe</w:t>
            </w:r>
          </w:p>
        </w:tc>
        <w:tc>
          <w:tcPr>
            <w:tcW w:w="1311" w:type="dxa"/>
          </w:tcPr>
          <w:p w:rsidR="004804DF" w:rsidRPr="00702C9B" w:rsidRDefault="00B46B1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4804DF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4804DF" w:rsidRPr="00702C9B" w:rsidTr="00485A20">
        <w:tblPrEx>
          <w:tblLook w:val="04A0"/>
        </w:tblPrEx>
        <w:trPr>
          <w:trHeight w:val="285"/>
        </w:trPr>
        <w:tc>
          <w:tcPr>
            <w:tcW w:w="1297" w:type="dxa"/>
            <w:tcBorders>
              <w:bottom w:val="single" w:sz="4" w:space="0" w:color="auto"/>
            </w:tcBorders>
          </w:tcPr>
          <w:p w:rsidR="004804DF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</w:t>
            </w:r>
            <w:r w:rsidR="004804DF" w:rsidRPr="00702C9B">
              <w:rPr>
                <w:rFonts w:ascii="Times New Roman" w:hAnsi="Times New Roman"/>
                <w:sz w:val="36"/>
                <w:szCs w:val="36"/>
              </w:rPr>
              <w:t>-01</w:t>
            </w: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4804DF" w:rsidRPr="00702C9B" w:rsidRDefault="004804DF" w:rsidP="004804DF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Pomoč pri pripravi razpisne dokumentacije – za fizične osebe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4804DF" w:rsidRPr="00702C9B" w:rsidRDefault="004804DF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75</w:t>
            </w:r>
          </w:p>
        </w:tc>
      </w:tr>
      <w:tr w:rsidR="00485A20" w:rsidRPr="00702C9B" w:rsidTr="00485A20">
        <w:tblPrEx>
          <w:tblLook w:val="04A0"/>
        </w:tblPrEx>
        <w:trPr>
          <w:trHeight w:val="285"/>
        </w:trPr>
        <w:tc>
          <w:tcPr>
            <w:tcW w:w="1297" w:type="dxa"/>
            <w:shd w:val="clear" w:color="auto" w:fill="006600"/>
          </w:tcPr>
          <w:p w:rsidR="00485A20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438" w:type="dxa"/>
            <w:shd w:val="clear" w:color="auto" w:fill="006600"/>
          </w:tcPr>
          <w:p w:rsidR="00485A20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OSTALE STORITVE</w:t>
            </w:r>
          </w:p>
        </w:tc>
        <w:tc>
          <w:tcPr>
            <w:tcW w:w="1311" w:type="dxa"/>
            <w:shd w:val="clear" w:color="auto" w:fill="006600"/>
          </w:tcPr>
          <w:p w:rsidR="00485A20" w:rsidRPr="00702C9B" w:rsidRDefault="00485A20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85A20" w:rsidRPr="00702C9B" w:rsidTr="00485A20">
        <w:tblPrEx>
          <w:tblLook w:val="04A0"/>
        </w:tblPrEx>
        <w:trPr>
          <w:trHeight w:val="285"/>
        </w:trPr>
        <w:tc>
          <w:tcPr>
            <w:tcW w:w="1297" w:type="dxa"/>
          </w:tcPr>
          <w:p w:rsidR="00485A20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</w:t>
            </w:r>
            <w:r w:rsidRPr="00702C9B">
              <w:rPr>
                <w:rFonts w:ascii="Times New Roman" w:hAnsi="Times New Roman"/>
                <w:sz w:val="36"/>
                <w:szCs w:val="36"/>
              </w:rPr>
              <w:t>-01</w:t>
            </w:r>
          </w:p>
        </w:tc>
        <w:tc>
          <w:tcPr>
            <w:tcW w:w="7438" w:type="dxa"/>
          </w:tcPr>
          <w:p w:rsidR="00485A20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Pomoč pri izpolnjevanju obrazcev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3965B8">
              <w:rPr>
                <w:rFonts w:ascii="Times New Roman" w:hAnsi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enostavnih</w:t>
            </w:r>
          </w:p>
        </w:tc>
        <w:tc>
          <w:tcPr>
            <w:tcW w:w="1311" w:type="dxa"/>
          </w:tcPr>
          <w:p w:rsidR="00485A20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</w:tr>
      <w:tr w:rsidR="00485A20" w:rsidRPr="00702C9B" w:rsidTr="00485A20">
        <w:tblPrEx>
          <w:tblLook w:val="04A0"/>
        </w:tblPrEx>
        <w:trPr>
          <w:trHeight w:val="285"/>
        </w:trPr>
        <w:tc>
          <w:tcPr>
            <w:tcW w:w="1297" w:type="dxa"/>
          </w:tcPr>
          <w:p w:rsidR="00485A20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17-02</w:t>
            </w:r>
          </w:p>
        </w:tc>
        <w:tc>
          <w:tcPr>
            <w:tcW w:w="7438" w:type="dxa"/>
          </w:tcPr>
          <w:p w:rsidR="00485A20" w:rsidRPr="00702C9B" w:rsidRDefault="00485A20" w:rsidP="00D91CC3">
            <w:pPr>
              <w:rPr>
                <w:rFonts w:ascii="Times New Roman" w:hAnsi="Times New Roman"/>
                <w:sz w:val="36"/>
                <w:szCs w:val="36"/>
              </w:rPr>
            </w:pPr>
            <w:r w:rsidRPr="00702C9B">
              <w:rPr>
                <w:rFonts w:ascii="Times New Roman" w:hAnsi="Times New Roman"/>
                <w:sz w:val="36"/>
                <w:szCs w:val="36"/>
              </w:rPr>
              <w:t>Pomoč pri izpolnjevanju obrazcev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- kompleksnih</w:t>
            </w:r>
          </w:p>
        </w:tc>
        <w:tc>
          <w:tcPr>
            <w:tcW w:w="1311" w:type="dxa"/>
          </w:tcPr>
          <w:p w:rsidR="00485A20" w:rsidRPr="00702C9B" w:rsidRDefault="003965B8" w:rsidP="00D91CC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bookmarkStart w:id="0" w:name="_GoBack"/>
            <w:bookmarkEnd w:id="0"/>
          </w:p>
        </w:tc>
      </w:tr>
    </w:tbl>
    <w:p w:rsidR="00702C9B" w:rsidRPr="00702C9B" w:rsidRDefault="00702C9B" w:rsidP="00702C9B">
      <w:pPr>
        <w:rPr>
          <w:rFonts w:ascii="Times New Roman" w:hAnsi="Times New Roman"/>
          <w:sz w:val="36"/>
          <w:szCs w:val="36"/>
        </w:rPr>
      </w:pPr>
    </w:p>
    <w:p w:rsidR="00702C9B" w:rsidRPr="00702C9B" w:rsidRDefault="00702C9B" w:rsidP="00702C9B">
      <w:pPr>
        <w:rPr>
          <w:rFonts w:ascii="Times New Roman" w:hAnsi="Times New Roman"/>
          <w:sz w:val="36"/>
          <w:szCs w:val="36"/>
        </w:rPr>
      </w:pPr>
      <w:r w:rsidRPr="00702C9B">
        <w:rPr>
          <w:rFonts w:ascii="Times New Roman" w:hAnsi="Times New Roman"/>
          <w:sz w:val="36"/>
          <w:szCs w:val="36"/>
        </w:rPr>
        <w:t xml:space="preserve">Cenik je veljaven od </w:t>
      </w:r>
      <w:r w:rsidR="004804DF">
        <w:rPr>
          <w:rFonts w:ascii="Times New Roman" w:hAnsi="Times New Roman"/>
          <w:sz w:val="36"/>
          <w:szCs w:val="36"/>
        </w:rPr>
        <w:t>1.4.2013</w:t>
      </w:r>
    </w:p>
    <w:p w:rsidR="00702C9B" w:rsidRPr="00702C9B" w:rsidRDefault="00702C9B" w:rsidP="00702C9B">
      <w:pPr>
        <w:rPr>
          <w:rFonts w:ascii="Times New Roman" w:hAnsi="Times New Roman"/>
          <w:sz w:val="36"/>
          <w:szCs w:val="36"/>
        </w:rPr>
      </w:pPr>
    </w:p>
    <w:p w:rsidR="003A6A48" w:rsidRPr="00702C9B" w:rsidRDefault="00B404D8">
      <w:pPr>
        <w:rPr>
          <w:rFonts w:ascii="Times New Roman" w:hAnsi="Times New Roman"/>
          <w:sz w:val="36"/>
          <w:szCs w:val="36"/>
        </w:rPr>
      </w:pPr>
    </w:p>
    <w:sectPr w:rsidR="003A6A48" w:rsidRPr="00702C9B" w:rsidSect="00702C9B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02C9B"/>
    <w:rsid w:val="0001256A"/>
    <w:rsid w:val="0010495F"/>
    <w:rsid w:val="002268CF"/>
    <w:rsid w:val="00255978"/>
    <w:rsid w:val="003965B8"/>
    <w:rsid w:val="003A4885"/>
    <w:rsid w:val="003C1AC1"/>
    <w:rsid w:val="004804DF"/>
    <w:rsid w:val="00485A20"/>
    <w:rsid w:val="005E1DB5"/>
    <w:rsid w:val="00702C9B"/>
    <w:rsid w:val="008F0392"/>
    <w:rsid w:val="00A27FB7"/>
    <w:rsid w:val="00AB6631"/>
    <w:rsid w:val="00B404D8"/>
    <w:rsid w:val="00B46B1F"/>
    <w:rsid w:val="00BA64A6"/>
    <w:rsid w:val="00D44B77"/>
    <w:rsid w:val="00E462CE"/>
    <w:rsid w:val="00E6720A"/>
    <w:rsid w:val="00EB2523"/>
    <w:rsid w:val="00EE6BB9"/>
    <w:rsid w:val="00F553CE"/>
    <w:rsid w:val="00F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9B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9B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2C9B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02C9B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soup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TOSHIBA</cp:lastModifiedBy>
  <cp:revision>2</cp:revision>
  <cp:lastPrinted>2013-10-28T13:30:00Z</cp:lastPrinted>
  <dcterms:created xsi:type="dcterms:W3CDTF">2014-09-25T14:53:00Z</dcterms:created>
  <dcterms:modified xsi:type="dcterms:W3CDTF">2014-09-25T14:53:00Z</dcterms:modified>
</cp:coreProperties>
</file>